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82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321"/>
        <w:gridCol w:w="141"/>
        <w:gridCol w:w="344"/>
        <w:gridCol w:w="1157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BC33A6" w:rsidTr="00BB39D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C33A6" w:rsidRDefault="00E61F62">
            <w:pPr>
              <w:pStyle w:val="CVHeading3"/>
            </w:pPr>
            <w:r>
              <w:rPr>
                <w:noProof/>
                <w:lang w:val="sr-Latn-CS" w:eastAsia="sr-Latn-C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33A6" w:rsidRDefault="00BC33A6">
            <w:pPr>
              <w:pStyle w:val="CVNormal"/>
            </w:pPr>
          </w:p>
        </w:tc>
        <w:tc>
          <w:tcPr>
            <w:tcW w:w="321" w:type="dxa"/>
          </w:tcPr>
          <w:p w:rsidR="00BC33A6" w:rsidRDefault="00BC33A6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BC33A6" w:rsidRDefault="00BC33A6">
            <w:pPr>
              <w:pStyle w:val="CVNormal"/>
            </w:pPr>
          </w:p>
        </w:tc>
      </w:tr>
      <w:tr w:rsidR="00BC33A6" w:rsidTr="00BB39D0">
        <w:trPr>
          <w:cantSplit/>
          <w:trHeight w:hRule="exact" w:val="425"/>
        </w:trPr>
        <w:tc>
          <w:tcPr>
            <w:tcW w:w="2834" w:type="dxa"/>
            <w:vMerge/>
          </w:tcPr>
          <w:p w:rsidR="00BC33A6" w:rsidRDefault="00BC33A6"/>
        </w:tc>
        <w:tc>
          <w:tcPr>
            <w:tcW w:w="321" w:type="dxa"/>
            <w:tcBorders>
              <w:top w:val="single" w:sz="1" w:space="0" w:color="000000"/>
              <w:right w:val="single" w:sz="1" w:space="0" w:color="000000"/>
            </w:tcBorders>
          </w:tcPr>
          <w:p w:rsidR="00BC33A6" w:rsidRDefault="00BC33A6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BC33A6" w:rsidRDefault="00BC33A6"/>
        </w:tc>
      </w:tr>
      <w:tr w:rsidR="00BC33A6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BC33A6" w:rsidRDefault="007E7F32">
            <w:pPr>
              <w:pStyle w:val="CVTitle"/>
              <w:rPr>
                <w:szCs w:val="28"/>
                <w:lang w:val="hr-HR"/>
              </w:rPr>
            </w:pPr>
            <w:r>
              <w:rPr>
                <w:noProof/>
                <w:szCs w:val="28"/>
                <w:lang w:val="sr-Latn-CS" w:eastAsia="sr-Latn-CS"/>
              </w:rPr>
              <w:drawing>
                <wp:inline distT="0" distB="0" distL="0" distR="0">
                  <wp:extent cx="899756" cy="1200150"/>
                  <wp:effectExtent l="19050" t="0" r="0" b="0"/>
                  <wp:docPr id="1" name="Picture 0" descr="meHD-AA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HD-AA-sma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62" cy="120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99E" w:rsidRDefault="00B7199E">
            <w:pPr>
              <w:pStyle w:val="CVTitle"/>
              <w:rPr>
                <w:szCs w:val="28"/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BC33A6" w:rsidRPr="005A2E89" w:rsidRDefault="005A2E89">
            <w:pPr>
              <w:pStyle w:val="CVNormal"/>
              <w:rPr>
                <w:b/>
                <w:sz w:val="40"/>
                <w:szCs w:val="40"/>
                <w:lang w:val="hr-HR"/>
              </w:rPr>
            </w:pPr>
            <w:r w:rsidRPr="005A2E89">
              <w:rPr>
                <w:b/>
                <w:sz w:val="40"/>
                <w:szCs w:val="40"/>
                <w:lang w:val="hr-HR"/>
              </w:rPr>
              <w:t>Curriculum Vitae</w:t>
            </w:r>
          </w:p>
        </w:tc>
      </w:tr>
      <w:tr w:rsidR="00BC33A6" w:rsidTr="00BB39D0">
        <w:trPr>
          <w:cantSplit/>
          <w:trHeight w:val="4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Spacer"/>
            </w:pPr>
          </w:p>
        </w:tc>
      </w:tr>
      <w:tr w:rsidR="00BC33A6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BC33A6" w:rsidRDefault="00C47EC1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t>Personal information</w:t>
            </w: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Normal"/>
            </w:pPr>
          </w:p>
        </w:tc>
      </w:tr>
      <w:tr w:rsidR="00BC33A6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BC33A6" w:rsidRDefault="00C47EC1" w:rsidP="005A2E89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>First name(s) / Surname(s)</w:t>
            </w:r>
          </w:p>
        </w:tc>
        <w:tc>
          <w:tcPr>
            <w:tcW w:w="7670" w:type="dxa"/>
            <w:gridSpan w:val="13"/>
          </w:tcPr>
          <w:p w:rsidR="00BC33A6" w:rsidRPr="005A2E89" w:rsidRDefault="005A2E89">
            <w:pPr>
              <w:pStyle w:val="CVMajor-FirstLine"/>
              <w:spacing w:before="0"/>
              <w:rPr>
                <w:b w:val="0"/>
                <w:sz w:val="20"/>
                <w:lang w:val="sr-Latn-CS"/>
              </w:rPr>
            </w:pPr>
            <w:r>
              <w:rPr>
                <w:szCs w:val="24"/>
                <w:lang w:val="sr-Latn-CS"/>
              </w:rPr>
              <w:t>Ivan</w:t>
            </w:r>
            <w:r w:rsidR="00436D2F">
              <w:rPr>
                <w:szCs w:val="24"/>
                <w:lang w:val="sr-Latn-CS"/>
              </w:rPr>
              <w:t xml:space="preserve"> </w:t>
            </w:r>
            <w:r w:rsidR="00436D2F">
              <w:rPr>
                <w:szCs w:val="24"/>
                <w:lang w:val="hr-HR"/>
              </w:rPr>
              <w:t>Miljani</w:t>
            </w:r>
            <w:r w:rsidR="00436D2F">
              <w:rPr>
                <w:szCs w:val="24"/>
                <w:lang w:val="sr-Latn-CS"/>
              </w:rPr>
              <w:t>ć</w:t>
            </w:r>
          </w:p>
        </w:tc>
      </w:tr>
      <w:tr w:rsidR="00BC33A6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BC33A6" w:rsidRDefault="00C47EC1" w:rsidP="005A2E89">
            <w:pPr>
              <w:pStyle w:val="CVHeading3"/>
              <w:rPr>
                <w:lang w:val="hr-HR"/>
              </w:rPr>
            </w:pPr>
            <w:r>
              <w:t>Address</w:t>
            </w:r>
          </w:p>
        </w:tc>
        <w:tc>
          <w:tcPr>
            <w:tcW w:w="7670" w:type="dxa"/>
            <w:gridSpan w:val="13"/>
          </w:tcPr>
          <w:p w:rsidR="00BC33A6" w:rsidRDefault="009D2810" w:rsidP="005A2E89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Zorana Đinđića  177</w:t>
            </w:r>
            <w:r w:rsidRPr="005A2E89">
              <w:rPr>
                <w:lang w:val="hr-HR"/>
              </w:rPr>
              <w:t xml:space="preserve">, </w:t>
            </w:r>
            <w:r>
              <w:rPr>
                <w:lang w:val="hr-HR"/>
              </w:rPr>
              <w:t>11070 Belgrade, Serbia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t>Telephone(s)</w:t>
            </w:r>
          </w:p>
        </w:tc>
        <w:tc>
          <w:tcPr>
            <w:tcW w:w="2834" w:type="dxa"/>
            <w:gridSpan w:val="5"/>
          </w:tcPr>
          <w:p w:rsidR="000079E7" w:rsidRDefault="000079E7" w:rsidP="000079E7">
            <w:pPr>
              <w:pStyle w:val="CVHeading3"/>
              <w:jc w:val="left"/>
              <w:rPr>
                <w:lang w:val="hr-HR"/>
              </w:rPr>
            </w:pPr>
            <w:r>
              <w:rPr>
                <w:lang w:val="hr-HR"/>
              </w:rPr>
              <w:t xml:space="preserve">Mobile: </w:t>
            </w:r>
            <w:r w:rsidRPr="000079E7">
              <w:rPr>
                <w:lang w:val="hr-HR"/>
              </w:rPr>
              <w:t>+381 64 1377253</w:t>
            </w:r>
          </w:p>
        </w:tc>
        <w:tc>
          <w:tcPr>
            <w:tcW w:w="1984" w:type="dxa"/>
            <w:gridSpan w:val="4"/>
          </w:tcPr>
          <w:p w:rsidR="000079E7" w:rsidRDefault="000079E7" w:rsidP="000079E7">
            <w:pPr>
              <w:pStyle w:val="CVNormal"/>
              <w:ind w:left="0"/>
              <w:rPr>
                <w:lang w:val="hr-HR"/>
              </w:rPr>
            </w:pPr>
          </w:p>
        </w:tc>
        <w:tc>
          <w:tcPr>
            <w:tcW w:w="2852" w:type="dxa"/>
            <w:gridSpan w:val="4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Fax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0079E7" w:rsidTr="00BB39D0">
        <w:trPr>
          <w:cantSplit/>
          <w:trHeight w:val="4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t>E-mail(s)</w:t>
            </w:r>
          </w:p>
        </w:tc>
        <w:tc>
          <w:tcPr>
            <w:tcW w:w="7670" w:type="dxa"/>
            <w:gridSpan w:val="13"/>
          </w:tcPr>
          <w:p w:rsidR="000079E7" w:rsidRPr="00794005" w:rsidRDefault="002A220E" w:rsidP="000079E7">
            <w:pPr>
              <w:pStyle w:val="CVNormal"/>
            </w:pPr>
            <w:hyperlink r:id="rId10" w:history="1">
              <w:r w:rsidR="000079E7">
                <w:rPr>
                  <w:rStyle w:val="Hyperlink"/>
                  <w:lang w:val="hr-HR"/>
                </w:rPr>
                <w:t>ckatep@gmail.com</w:t>
              </w:r>
            </w:hyperlink>
            <w:r w:rsidR="000079E7">
              <w:t>,</w:t>
            </w:r>
            <w:r w:rsidR="000079E7" w:rsidRPr="00794005">
              <w:rPr>
                <w:lang w:val="hr-HR"/>
              </w:rPr>
              <w:t xml:space="preserve"> </w:t>
            </w:r>
            <w:r w:rsidR="000079E7">
              <w:rPr>
                <w:lang w:val="en-US"/>
              </w:rPr>
              <w:t>contact</w:t>
            </w:r>
            <w:r w:rsidR="000079E7" w:rsidRPr="009D4A30">
              <w:rPr>
                <w:lang w:val="hr-HR"/>
              </w:rPr>
              <w:t>@</w:t>
            </w:r>
            <w:proofErr w:type="spellStart"/>
            <w:r w:rsidR="000079E7">
              <w:rPr>
                <w:lang w:val="en-US"/>
              </w:rPr>
              <w:t>ivanmiljanic</w:t>
            </w:r>
            <w:proofErr w:type="spellEnd"/>
            <w:r w:rsidR="000079E7" w:rsidRPr="009D4A30">
              <w:rPr>
                <w:lang w:val="hr-HR"/>
              </w:rPr>
              <w:t>.</w:t>
            </w:r>
            <w:r w:rsidR="000079E7">
              <w:rPr>
                <w:lang w:val="en-US"/>
              </w:rPr>
              <w:t>com</w:t>
            </w:r>
          </w:p>
        </w:tc>
      </w:tr>
      <w:tr w:rsidR="000079E7" w:rsidTr="00BB39D0">
        <w:trPr>
          <w:cantSplit/>
          <w:trHeight w:val="4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t>Nationality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Serbian</w:t>
            </w:r>
          </w:p>
        </w:tc>
      </w:tr>
      <w:tr w:rsidR="000079E7" w:rsidTr="00BB39D0">
        <w:trPr>
          <w:cantSplit/>
          <w:trHeight w:val="4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t>Date of birth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03 January 1985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t>Gender</w:t>
            </w:r>
          </w:p>
        </w:tc>
        <w:tc>
          <w:tcPr>
            <w:tcW w:w="7670" w:type="dxa"/>
            <w:gridSpan w:val="13"/>
          </w:tcPr>
          <w:p w:rsidR="000079E7" w:rsidRPr="005A2E89" w:rsidRDefault="000079E7" w:rsidP="000079E7">
            <w:pPr>
              <w:pStyle w:val="CVNormal"/>
              <w:rPr>
                <w:lang w:val="sr-Latn-CS"/>
              </w:rPr>
            </w:pPr>
            <w:r>
              <w:rPr>
                <w:lang w:val="hr-HR"/>
              </w:rPr>
              <w:t>Male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1"/>
              <w:spacing w:before="0"/>
              <w:rPr>
                <w:szCs w:val="24"/>
              </w:rPr>
            </w:pPr>
            <w:r>
              <w:t>Desired employment / Occupational field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Major-FirstLine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IT Project manager, System Administrator, Internet marketing manager, Databases, Programming, WebDesign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1"/>
              <w:spacing w:before="0"/>
            </w:pPr>
            <w:r>
              <w:t>Work experience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-FirstLine"/>
              <w:spacing w:before="0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#1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t>Online team programming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Dates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2003-2006.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</w:pPr>
            <w:r>
              <w:t>Occupation or position held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</w:pPr>
            <w:r>
              <w:t>Programmer, web designer, project manager</w:t>
            </w:r>
          </w:p>
        </w:tc>
      </w:tr>
      <w:tr w:rsidR="000079E7" w:rsidTr="00BB39D0">
        <w:trPr>
          <w:cantSplit/>
          <w:trHeight w:val="45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t>Main activities and responsibilities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</w:pPr>
            <w:r>
              <w:rPr>
                <w:lang w:val="hr-HR"/>
              </w:rPr>
              <w:t>Uniting with</w:t>
            </w:r>
            <w:r>
              <w:t xml:space="preserve"> </w:t>
            </w:r>
            <w:r w:rsidRPr="00F501FC">
              <w:t>online team to design information systems, programming,</w:t>
            </w:r>
            <w:r>
              <w:t xml:space="preserve"> web programming and web design trought</w:t>
            </w:r>
            <w:r w:rsidRPr="00F501FC">
              <w:t xml:space="preserve"> site www.rentacoder.com.</w:t>
            </w:r>
          </w:p>
        </w:tc>
      </w:tr>
      <w:tr w:rsidR="000079E7" w:rsidTr="00BB39D0">
        <w:trPr>
          <w:cantSplit/>
          <w:trHeight w:val="522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#2</w:t>
            </w:r>
          </w:p>
          <w:tbl>
            <w:tblPr>
              <w:tblW w:w="3174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3174"/>
            </w:tblGrid>
            <w:tr w:rsidR="000079E7" w:rsidTr="00574E39">
              <w:trPr>
                <w:cantSplit/>
                <w:trHeight w:val="378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0079E7" w:rsidRDefault="000079E7" w:rsidP="000079E7">
                  <w:pPr>
                    <w:pStyle w:val="CVHeading3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Dates</w:t>
                  </w:r>
                </w:p>
              </w:tc>
            </w:tr>
            <w:tr w:rsidR="000079E7" w:rsidTr="00574E39">
              <w:trPr>
                <w:cantSplit/>
                <w:trHeight w:val="360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0079E7" w:rsidRDefault="000079E7" w:rsidP="000079E7">
                  <w:pPr>
                    <w:pStyle w:val="CVHeading3"/>
                  </w:pPr>
                  <w:r>
                    <w:t>Occupation or position held</w:t>
                  </w:r>
                </w:p>
              </w:tc>
            </w:tr>
            <w:tr w:rsidR="000079E7" w:rsidTr="00A32505">
              <w:trPr>
                <w:cantSplit/>
                <w:trHeight w:val="252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0079E7" w:rsidRDefault="000079E7" w:rsidP="000079E7">
                  <w:pPr>
                    <w:pStyle w:val="CVHeading3"/>
                    <w:rPr>
                      <w:lang w:val="hr-HR"/>
                    </w:rPr>
                  </w:pPr>
                  <w:r>
                    <w:t>Main activities and responsibilities</w:t>
                  </w:r>
                </w:p>
              </w:tc>
            </w:tr>
            <w:tr w:rsidR="000079E7" w:rsidTr="00A32505">
              <w:trPr>
                <w:cantSplit/>
                <w:trHeight w:val="198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0079E7" w:rsidRDefault="000079E7" w:rsidP="000079E7">
                  <w:pPr>
                    <w:pStyle w:val="CVHeading3"/>
                    <w:rPr>
                      <w:lang w:val="hr-HR"/>
                    </w:rPr>
                  </w:pPr>
                </w:p>
              </w:tc>
            </w:tr>
            <w:tr w:rsidR="000079E7" w:rsidTr="00A32505">
              <w:trPr>
                <w:cantSplit/>
                <w:trHeight w:val="342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0079E7" w:rsidRDefault="000079E7" w:rsidP="000079E7">
                  <w:pPr>
                    <w:pStyle w:val="CVHeading3"/>
                    <w:rPr>
                      <w:lang w:val="hr-HR"/>
                    </w:rPr>
                  </w:pPr>
                </w:p>
              </w:tc>
            </w:tr>
          </w:tbl>
          <w:p w:rsidR="000079E7" w:rsidRDefault="000079E7" w:rsidP="000079E7">
            <w:pPr>
              <w:pStyle w:val="CVHeading3"/>
              <w:rPr>
                <w:lang w:val="hr-HR"/>
              </w:rPr>
            </w:pPr>
          </w:p>
          <w:p w:rsidR="000079E7" w:rsidRDefault="000079E7" w:rsidP="000079E7">
            <w:pPr>
              <w:rPr>
                <w:lang w:val="hr-HR"/>
              </w:rPr>
            </w:pPr>
          </w:p>
          <w:p w:rsidR="000079E7" w:rsidRDefault="000079E7" w:rsidP="000079E7">
            <w:pPr>
              <w:rPr>
                <w:lang w:val="hr-HR"/>
              </w:rPr>
            </w:pPr>
          </w:p>
          <w:p w:rsidR="000079E7" w:rsidRDefault="000079E7" w:rsidP="000079E7">
            <w:pPr>
              <w:rPr>
                <w:lang w:val="hr-HR"/>
              </w:rPr>
            </w:pPr>
          </w:p>
          <w:p w:rsidR="000079E7" w:rsidRDefault="000079E7" w:rsidP="000079E7">
            <w:pPr>
              <w:rPr>
                <w:lang w:val="hr-HR"/>
              </w:rPr>
            </w:pPr>
          </w:p>
          <w:p w:rsidR="000079E7" w:rsidRDefault="000079E7" w:rsidP="000079E7">
            <w:pPr>
              <w:rPr>
                <w:lang w:val="hr-HR"/>
              </w:rPr>
            </w:pPr>
          </w:p>
          <w:p w:rsidR="000079E7" w:rsidRDefault="000079E7" w:rsidP="000079E7">
            <w:pPr>
              <w:rPr>
                <w:lang w:val="hr-HR"/>
              </w:rPr>
            </w:pPr>
          </w:p>
          <w:p w:rsidR="000079E7" w:rsidRDefault="000079E7" w:rsidP="000079E7">
            <w:pPr>
              <w:rPr>
                <w:lang w:val="hr-HR"/>
              </w:rPr>
            </w:pPr>
          </w:p>
          <w:p w:rsidR="000079E7" w:rsidRDefault="000079E7" w:rsidP="000079E7">
            <w:pPr>
              <w:rPr>
                <w:lang w:val="hr-HR"/>
              </w:rPr>
            </w:pPr>
          </w:p>
          <w:tbl>
            <w:tblPr>
              <w:tblW w:w="3174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3174"/>
            </w:tblGrid>
            <w:tr w:rsidR="000079E7" w:rsidTr="00A32505">
              <w:trPr>
                <w:cantSplit/>
                <w:trHeight w:val="360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0079E7" w:rsidRDefault="000079E7" w:rsidP="000079E7">
                  <w:pPr>
                    <w:pStyle w:val="CVHeading3"/>
                    <w:rPr>
                      <w:lang w:val="hr-HR"/>
                    </w:rPr>
                  </w:pPr>
                </w:p>
              </w:tc>
            </w:tr>
            <w:tr w:rsidR="000079E7" w:rsidTr="00A32505">
              <w:trPr>
                <w:cantSplit/>
                <w:trHeight w:val="360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0079E7" w:rsidRDefault="000079E7" w:rsidP="000079E7">
                  <w:pPr>
                    <w:pStyle w:val="CVHeading3"/>
                    <w:rPr>
                      <w:lang w:val="hr-HR"/>
                    </w:rPr>
                  </w:pPr>
                  <w:r>
                    <w:t>Name and address of employer</w:t>
                  </w:r>
                </w:p>
              </w:tc>
            </w:tr>
          </w:tbl>
          <w:p w:rsidR="000079E7" w:rsidRPr="00904209" w:rsidRDefault="000079E7" w:rsidP="000079E7">
            <w:pPr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</w:pPr>
            <w:r>
              <w:t>IT Manager</w:t>
            </w:r>
          </w:p>
          <w:p w:rsidR="000079E7" w:rsidRDefault="000079E7" w:rsidP="000079E7">
            <w:pPr>
              <w:pStyle w:val="CVNormal"/>
              <w:ind w:left="0" w:firstLine="125"/>
              <w:rPr>
                <w:lang w:val="hr-HR"/>
              </w:rPr>
            </w:pPr>
            <w:r>
              <w:rPr>
                <w:lang w:val="hr-HR"/>
              </w:rPr>
              <w:t>2010-2016 (ongoing)</w:t>
            </w:r>
          </w:p>
          <w:p w:rsidR="000079E7" w:rsidRDefault="000079E7" w:rsidP="000079E7">
            <w:pPr>
              <w:pStyle w:val="CVNormal"/>
              <w:ind w:left="0" w:firstLine="125"/>
              <w:rPr>
                <w:lang w:val="hr-HR"/>
              </w:rPr>
            </w:pPr>
          </w:p>
          <w:p w:rsidR="000079E7" w:rsidRDefault="000079E7" w:rsidP="000079E7">
            <w:pPr>
              <w:pStyle w:val="CVNormal"/>
              <w:ind w:left="0" w:firstLine="125"/>
              <w:rPr>
                <w:lang w:val="hr-HR"/>
              </w:rPr>
            </w:pPr>
            <w:r>
              <w:t>Project Manager, Marketing Manager, Programmer, Web designer, IT Administrator</w:t>
            </w:r>
          </w:p>
          <w:p w:rsidR="000079E7" w:rsidRDefault="000079E7" w:rsidP="000079E7">
            <w:pPr>
              <w:pStyle w:val="CVNormal"/>
              <w:ind w:left="0" w:firstLine="125"/>
              <w:rPr>
                <w:lang w:val="hr-HR"/>
              </w:rPr>
            </w:pPr>
          </w:p>
          <w:p w:rsidR="000079E7" w:rsidRDefault="000079E7" w:rsidP="000079E7">
            <w:pPr>
              <w:pStyle w:val="CVNormal"/>
            </w:pPr>
            <w:r w:rsidRPr="00F501FC">
              <w:t xml:space="preserve">Planning, implementation and project management </w:t>
            </w:r>
            <w:r>
              <w:t>(</w:t>
            </w:r>
            <w:r w:rsidRPr="00F501FC">
              <w:t>Expanding the market by implementing Internet sales - e commerce for brands</w:t>
            </w:r>
            <w:r>
              <w:t xml:space="preserve">: Herbafast, GD-100, Zglobex, Bulardi, Flobian, Immuno GD-poly, Lubenica, Naturoplex, Herbiko, Africka sljiva,Tensilen, ARTEROprotect, CARDIOvitamin, DUMM, Herbiko, FolicPlus, Propomucil, K2D3, Heptro, FolicPlus) - Creation of all webistes; </w:t>
            </w:r>
          </w:p>
          <w:p w:rsidR="000079E7" w:rsidRDefault="000079E7" w:rsidP="000079E7">
            <w:pPr>
              <w:pStyle w:val="CVNormal"/>
            </w:pPr>
            <w:r w:rsidRPr="00F501FC">
              <w:t xml:space="preserve">Planning, implementation and management of marketing campaigns for Serbia and abroad </w:t>
            </w:r>
            <w:r>
              <w:t>(PPC advertising, b</w:t>
            </w:r>
            <w:r w:rsidRPr="001F254F">
              <w:t>anner advertising, email marketing, promotion through social media, SEOmonitoring and impact assessment of ongoing campaigns</w:t>
            </w:r>
            <w:r>
              <w:t xml:space="preserve"> (Google analytics, clicktale), </w:t>
            </w:r>
            <w:r w:rsidRPr="001F254F">
              <w:t>keyword research</w:t>
            </w:r>
            <w:r>
              <w:t xml:space="preserve">, market and </w:t>
            </w:r>
            <w:r w:rsidRPr="001F254F">
              <w:t>competition</w:t>
            </w:r>
            <w:r>
              <w:t xml:space="preserve"> research (market samurai, SEO spyglass, Google services),</w:t>
            </w:r>
          </w:p>
          <w:p w:rsidR="000079E7" w:rsidRDefault="000079E7" w:rsidP="000079E7">
            <w:pPr>
              <w:pStyle w:val="CVNormal"/>
            </w:pPr>
            <w:r w:rsidRPr="001F254F">
              <w:t>Development of database software, software for reporting and analysis</w:t>
            </w:r>
            <w:r>
              <w:t xml:space="preserve"> (C#, Excel), </w:t>
            </w:r>
            <w:r w:rsidRPr="001F254F">
              <w:t xml:space="preserve">website development </w:t>
            </w:r>
            <w:r>
              <w:t>(html, php, javascript, mysql, cms - wordpress i joomla);</w:t>
            </w:r>
          </w:p>
          <w:p w:rsidR="000079E7" w:rsidRDefault="000079E7" w:rsidP="000079E7">
            <w:pPr>
              <w:pStyle w:val="CVNormal"/>
            </w:pPr>
            <w:r>
              <w:t>Web design,creating a landing</w:t>
            </w:r>
            <w:r w:rsidRPr="00953A69">
              <w:t xml:space="preserve"> page for marketing projects</w:t>
            </w:r>
            <w:r>
              <w:t xml:space="preserve"> (optimisation, A/B testing), banner creator, </w:t>
            </w:r>
            <w:r w:rsidRPr="00953A69">
              <w:t>making advertising solutions in print media</w:t>
            </w:r>
            <w:r>
              <w:t>, TV advertisement designer ,</w:t>
            </w:r>
            <w:r w:rsidRPr="00953A69">
              <w:t>designing flyers and other promotional material</w:t>
            </w:r>
            <w:r>
              <w:t xml:space="preserve"> (adobe photoshop, corel draw, adobe premiere, adobe ilustrator);</w:t>
            </w:r>
          </w:p>
          <w:p w:rsidR="000079E7" w:rsidRDefault="000079E7" w:rsidP="000079E7">
            <w:pPr>
              <w:pStyle w:val="CVNormal"/>
              <w:ind w:left="106" w:firstLine="19"/>
            </w:pPr>
            <w:r w:rsidRPr="00953A69">
              <w:t xml:space="preserve">Maintaining internal </w:t>
            </w:r>
            <w:r>
              <w:t>network, mail server and</w:t>
            </w:r>
            <w:r w:rsidRPr="00953A69">
              <w:t xml:space="preserve"> hardware maintenance</w:t>
            </w:r>
            <w:r>
              <w:t>;</w:t>
            </w:r>
            <w:r>
              <w:br/>
              <w:t>Managing</w:t>
            </w:r>
            <w:r w:rsidRPr="00C51870">
              <w:t xml:space="preserve"> the implementation of new systems and technologies from idea to realization.</w:t>
            </w:r>
          </w:p>
          <w:p w:rsidR="000079E7" w:rsidRPr="00EA53FA" w:rsidRDefault="000079E7" w:rsidP="000079E7">
            <w:pPr>
              <w:pStyle w:val="CVNormal"/>
              <w:ind w:left="0" w:firstLine="125"/>
            </w:pPr>
            <w:r w:rsidRPr="00EA53FA">
              <w:t>Proton System d.o.o.</w:t>
            </w:r>
          </w:p>
          <w:p w:rsidR="000079E7" w:rsidRPr="00EA53FA" w:rsidRDefault="000079E7" w:rsidP="000079E7">
            <w:pPr>
              <w:pStyle w:val="CVNormal"/>
              <w:ind w:left="0" w:firstLine="125"/>
            </w:pPr>
            <w:r w:rsidRPr="00EA53FA">
              <w:t xml:space="preserve">Viline Vode bb, </w:t>
            </w:r>
          </w:p>
          <w:p w:rsidR="000079E7" w:rsidRDefault="000079E7" w:rsidP="000079E7">
            <w:pPr>
              <w:pStyle w:val="CVNormal"/>
              <w:ind w:left="305" w:hanging="180"/>
              <w:rPr>
                <w:lang w:val="hr-HR"/>
              </w:rPr>
            </w:pPr>
            <w:r>
              <w:t>Slobodna Zona Belgrade</w:t>
            </w:r>
            <w:r w:rsidRPr="00EA53FA">
              <w:t>, 11000 Be</w:t>
            </w:r>
            <w:r>
              <w:t>lgrade</w:t>
            </w:r>
          </w:p>
        </w:tc>
      </w:tr>
      <w:tr w:rsidR="000079E7" w:rsidTr="00BB39D0">
        <w:trPr>
          <w:cantSplit/>
          <w:trHeight w:val="4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Pr="00574E39" w:rsidRDefault="000079E7" w:rsidP="000079E7">
            <w:pPr>
              <w:pStyle w:val="CVHeading3"/>
              <w:rPr>
                <w:i/>
                <w:lang w:val="hr-HR"/>
              </w:rPr>
            </w:pPr>
            <w:r>
              <w:t>Type of business or sector</w:t>
            </w:r>
          </w:p>
        </w:tc>
        <w:tc>
          <w:tcPr>
            <w:tcW w:w="7670" w:type="dxa"/>
            <w:gridSpan w:val="13"/>
          </w:tcPr>
          <w:p w:rsidR="000079E7" w:rsidRPr="00EA53FA" w:rsidRDefault="000079E7" w:rsidP="000079E7">
            <w:pPr>
              <w:pStyle w:val="CVNormal"/>
            </w:pPr>
            <w:r w:rsidRPr="00EA53FA">
              <w:t>Import, distribution, promotion and sale of pharmaceuticals (dietary supplements)</w:t>
            </w:r>
          </w:p>
        </w:tc>
      </w:tr>
      <w:tr w:rsidR="000079E7" w:rsidTr="00BB39D0">
        <w:trPr>
          <w:cantSplit/>
          <w:trHeight w:val="4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Pr="00574E39" w:rsidRDefault="000079E7" w:rsidP="000079E7">
            <w:pPr>
              <w:pStyle w:val="CVHeading3"/>
              <w:rPr>
                <w:i/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0079E7" w:rsidRPr="00574E39" w:rsidRDefault="000079E7" w:rsidP="000079E7">
            <w:pPr>
              <w:pStyle w:val="CVNormal"/>
              <w:rPr>
                <w:i/>
              </w:rPr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Pr="00574E39" w:rsidRDefault="000079E7" w:rsidP="000079E7">
            <w:pPr>
              <w:pStyle w:val="CVHeading3"/>
              <w:ind w:left="0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Education and training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Dates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</w:pPr>
            <w:r>
              <w:t>2000 – 2004; High school degree</w:t>
            </w:r>
          </w:p>
          <w:p w:rsidR="000079E7" w:rsidRPr="0050284F" w:rsidRDefault="000079E7" w:rsidP="000079E7">
            <w:pPr>
              <w:pStyle w:val="CVNormal"/>
              <w:rPr>
                <w:lang w:val="sr-Latn-CS"/>
              </w:rPr>
            </w:pPr>
            <w:r>
              <w:t>2004 – 2009</w:t>
            </w:r>
            <w:r>
              <w:rPr>
                <w:lang w:val="sr-Latn-CS"/>
              </w:rPr>
              <w:t>; University degree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70" w:type="dxa"/>
            <w:gridSpan w:val="13"/>
          </w:tcPr>
          <w:p w:rsidR="000079E7" w:rsidRPr="0003431C" w:rsidRDefault="000079E7" w:rsidP="000079E7">
            <w:pPr>
              <w:pStyle w:val="CVNormal"/>
              <w:numPr>
                <w:ilvl w:val="0"/>
                <w:numId w:val="1"/>
              </w:numPr>
            </w:pPr>
            <w:r>
              <w:t>IX Belgrade High School  “ Mihailo Petrovic Alas “ Belgrade;</w:t>
            </w:r>
          </w:p>
          <w:p w:rsidR="000079E7" w:rsidRDefault="000079E7" w:rsidP="000079E7">
            <w:pPr>
              <w:pStyle w:val="CVNormal"/>
              <w:numPr>
                <w:ilvl w:val="0"/>
                <w:numId w:val="1"/>
              </w:numPr>
            </w:pPr>
            <w:r>
              <w:t>Faculty of Organizational Sciences, Belgrade;</w:t>
            </w:r>
          </w:p>
        </w:tc>
      </w:tr>
      <w:tr w:rsidR="000079E7" w:rsidTr="00BB39D0">
        <w:trPr>
          <w:cantSplit/>
          <w:trHeight w:val="432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3"/>
            </w:pPr>
            <w:r>
              <w:t>Principal subjects / occupational skills covered</w:t>
            </w:r>
          </w:p>
          <w:p w:rsidR="000079E7" w:rsidRDefault="000079E7" w:rsidP="000079E7"/>
          <w:p w:rsidR="000079E7" w:rsidRPr="00C47EC1" w:rsidRDefault="000079E7" w:rsidP="000079E7">
            <w:pPr>
              <w:ind w:right="145"/>
              <w:jc w:val="right"/>
            </w:pPr>
            <w:r>
              <w:t>Level in national or international classification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numPr>
                <w:ilvl w:val="0"/>
                <w:numId w:val="2"/>
              </w:numPr>
            </w:pPr>
            <w:r>
              <w:t>Graduated with highest grade in computer Science on the topic “Game FPS Mania”, Visual Basic</w:t>
            </w:r>
          </w:p>
          <w:p w:rsidR="000079E7" w:rsidRPr="00E97677" w:rsidRDefault="000079E7" w:rsidP="000079E7">
            <w:pPr>
              <w:pStyle w:val="CVNormal"/>
              <w:numPr>
                <w:ilvl w:val="0"/>
                <w:numId w:val="2"/>
              </w:numPr>
              <w:rPr>
                <w:lang w:val="sr-Latn-CS"/>
              </w:rPr>
            </w:pPr>
            <w:r>
              <w:t>Graduated with highest grade in Internet Marketing on the topic “</w:t>
            </w:r>
            <w:r w:rsidRPr="00EE52B4">
              <w:t>New directions for business on the Internet</w:t>
            </w:r>
            <w:r>
              <w:t xml:space="preserve">” </w:t>
            </w:r>
          </w:p>
          <w:p w:rsidR="000079E7" w:rsidRDefault="000079E7" w:rsidP="000079E7">
            <w:pPr>
              <w:pStyle w:val="CVNormal"/>
            </w:pPr>
          </w:p>
          <w:p w:rsidR="000079E7" w:rsidRDefault="000079E7" w:rsidP="000079E7">
            <w:pPr>
              <w:pStyle w:val="CVNormal"/>
            </w:pPr>
            <w:r w:rsidRPr="00EA53FA">
              <w:t xml:space="preserve"> Engineer</w:t>
            </w:r>
            <w:r>
              <w:t xml:space="preserve"> of Organizational Sciences (Master of Science level)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t>Personal skills and competences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-FirstLine"/>
              <w:spacing w:before="0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>Mother tongue(s)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Serbian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t>Other language(s)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Medium-FirstLine"/>
              <w:spacing w:before="0"/>
            </w:pPr>
            <w:r>
              <w:t>English, Russian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BB39D0">
              <w:rPr>
                <w:sz w:val="22"/>
                <w:szCs w:val="22"/>
                <w:lang w:val="hr-HR"/>
              </w:rPr>
              <w:t>Self-assessment</w:t>
            </w:r>
          </w:p>
        </w:tc>
        <w:tc>
          <w:tcPr>
            <w:tcW w:w="141" w:type="dxa"/>
          </w:tcPr>
          <w:p w:rsidR="000079E7" w:rsidRDefault="000079E7" w:rsidP="000079E7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79E7" w:rsidRDefault="000079E7" w:rsidP="000079E7">
            <w:pPr>
              <w:pStyle w:val="LevelAssessment-Heading1"/>
              <w:rPr>
                <w:szCs w:val="22"/>
              </w:rPr>
            </w:pPr>
            <w:r>
              <w:t>Understanding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79E7" w:rsidRDefault="000079E7" w:rsidP="000079E7">
            <w:pPr>
              <w:pStyle w:val="LevelAssessment-Heading1"/>
              <w:rPr>
                <w:szCs w:val="22"/>
              </w:rPr>
            </w:pPr>
            <w:r>
              <w:t>Speaking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79E7" w:rsidRDefault="000079E7" w:rsidP="000079E7">
            <w:pPr>
              <w:pStyle w:val="LevelAssessment-Heading1"/>
              <w:rPr>
                <w:szCs w:val="22"/>
              </w:rPr>
            </w:pPr>
            <w:r>
              <w:t>Writing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jc w:val="right"/>
              <w:rPr>
                <w:i/>
                <w:iCs/>
              </w:rPr>
            </w:pPr>
          </w:p>
        </w:tc>
        <w:tc>
          <w:tcPr>
            <w:tcW w:w="141" w:type="dxa"/>
          </w:tcPr>
          <w:p w:rsidR="000079E7" w:rsidRDefault="000079E7" w:rsidP="000079E7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79E7" w:rsidRDefault="000079E7" w:rsidP="000079E7">
            <w:pPr>
              <w:pStyle w:val="LevelAssessment-Heading2"/>
              <w:rPr>
                <w:szCs w:val="18"/>
                <w:lang w:val="hr-HR"/>
              </w:rPr>
            </w:pPr>
            <w:r>
              <w:t>Listening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79E7" w:rsidRDefault="000079E7" w:rsidP="000079E7">
            <w:pPr>
              <w:pStyle w:val="LevelAssessment-Heading2"/>
              <w:rPr>
                <w:szCs w:val="18"/>
                <w:lang w:val="hr-HR"/>
              </w:rPr>
            </w:pPr>
            <w:r>
              <w:t>Reading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79E7" w:rsidRDefault="000079E7" w:rsidP="000079E7">
            <w:pPr>
              <w:pStyle w:val="LevelAssessment-Heading2"/>
              <w:rPr>
                <w:szCs w:val="18"/>
                <w:lang w:val="hr-HR"/>
              </w:rPr>
            </w:pPr>
            <w:r>
              <w:t>Spoken interaction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79E7" w:rsidRDefault="000079E7" w:rsidP="000079E7">
            <w:pPr>
              <w:pStyle w:val="LevelAssessment-Heading2"/>
              <w:rPr>
                <w:szCs w:val="18"/>
                <w:lang w:val="hr-HR"/>
              </w:rPr>
            </w:pPr>
            <w:r>
              <w:t>Spoken production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79E7" w:rsidRDefault="000079E7" w:rsidP="000079E7">
            <w:pPr>
              <w:pStyle w:val="LevelAssessment-Heading2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English</w:t>
            </w:r>
          </w:p>
        </w:tc>
        <w:tc>
          <w:tcPr>
            <w:tcW w:w="141" w:type="dxa"/>
          </w:tcPr>
          <w:p w:rsidR="000079E7" w:rsidRDefault="000079E7" w:rsidP="000079E7">
            <w:pPr>
              <w:pStyle w:val="CVNormal"/>
            </w:pPr>
          </w:p>
        </w:tc>
        <w:tc>
          <w:tcPr>
            <w:tcW w:w="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Code"/>
            </w:pPr>
            <w:r>
              <w:t>C2</w:t>
            </w:r>
          </w:p>
        </w:tc>
        <w:tc>
          <w:tcPr>
            <w:tcW w:w="1157" w:type="dxa"/>
            <w:tcBorders>
              <w:bottom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Proficient user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Code"/>
            </w:pPr>
            <w:r>
              <w:t>C2</w:t>
            </w: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Proficient user</w:t>
            </w: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Code"/>
            </w:pPr>
            <w:r>
              <w:t>C1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Proficient user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Code"/>
            </w:pPr>
            <w:r>
              <w:t>C1</w:t>
            </w: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Proficient user</w:t>
            </w: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Code"/>
            </w:pPr>
            <w:r>
              <w:t>C1</w:t>
            </w: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Proficient user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Russian</w:t>
            </w:r>
          </w:p>
        </w:tc>
        <w:tc>
          <w:tcPr>
            <w:tcW w:w="141" w:type="dxa"/>
          </w:tcPr>
          <w:p w:rsidR="000079E7" w:rsidRDefault="000079E7" w:rsidP="000079E7">
            <w:pPr>
              <w:pStyle w:val="CVNormal"/>
            </w:pPr>
          </w:p>
        </w:tc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79E7" w:rsidRDefault="000079E7" w:rsidP="000079E7">
            <w:pPr>
              <w:pStyle w:val="LevelAssessment-Code"/>
            </w:pPr>
            <w:r>
              <w:t>A1</w:t>
            </w:r>
          </w:p>
        </w:tc>
        <w:tc>
          <w:tcPr>
            <w:tcW w:w="1157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Basic User</w:t>
            </w: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Code"/>
            </w:pPr>
            <w:r>
              <w:t>A2</w:t>
            </w: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Basic User</w:t>
            </w: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Code"/>
            </w:pPr>
            <w:r>
              <w:t>A1</w:t>
            </w: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Basic User</w:t>
            </w: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Code"/>
            </w:pPr>
            <w:r>
              <w:t>A1</w:t>
            </w: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Basic User</w:t>
            </w: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Code"/>
            </w:pPr>
            <w:r>
              <w:t>A1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9E7" w:rsidRDefault="000079E7" w:rsidP="000079E7">
            <w:pPr>
              <w:pStyle w:val="LevelAssessment-Description"/>
            </w:pPr>
            <w:r>
              <w:t>Basic User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0079E7" w:rsidRDefault="000079E7" w:rsidP="000079E7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>(*)</w:t>
            </w:r>
            <w:hyperlink r:id="rId11" w:history="1">
              <w:r>
                <w:rPr>
                  <w:rStyle w:val="Hyperlink"/>
                </w:rPr>
                <w:t>Common European Framework of Reference (CEF) level</w:t>
              </w:r>
            </w:hyperlink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  <w:trHeight w:val="405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Social skills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 w:rsidRPr="00570BAF">
              <w:rPr>
                <w:lang w:val="hr-HR"/>
              </w:rPr>
              <w:t xml:space="preserve">Hard working, reliable, </w:t>
            </w:r>
            <w:r>
              <w:rPr>
                <w:lang w:val="hr-HR"/>
              </w:rPr>
              <w:t>self-</w:t>
            </w:r>
            <w:r w:rsidRPr="00570BAF">
              <w:rPr>
                <w:lang w:val="hr-HR"/>
              </w:rPr>
              <w:t>initiat</w:t>
            </w:r>
            <w:r>
              <w:rPr>
                <w:lang w:val="hr-HR"/>
              </w:rPr>
              <w:t>ive</w:t>
            </w:r>
            <w:r w:rsidRPr="00570BAF">
              <w:rPr>
                <w:lang w:val="hr-HR"/>
              </w:rPr>
              <w:t>, self-disciplined, adapt</w:t>
            </w:r>
            <w:r>
              <w:rPr>
                <w:lang w:val="hr-HR"/>
              </w:rPr>
              <w:t xml:space="preserve">able, good communication skills, </w:t>
            </w:r>
            <w:r w:rsidRPr="00570BAF">
              <w:rPr>
                <w:lang w:val="hr-HR"/>
              </w:rPr>
              <w:t xml:space="preserve"> successful realization of interpersonal relations and constructive cooperation in the team, ready to learn and thrive.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 w:rsidRPr="00BB39D0">
              <w:rPr>
                <w:sz w:val="22"/>
                <w:szCs w:val="22"/>
                <w:lang w:val="hr-HR"/>
              </w:rPr>
              <w:t>Organisational skills and competences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 w:rsidRPr="00570BAF">
              <w:rPr>
                <w:lang w:val="hr-HR"/>
              </w:rPr>
              <w:t>Ability to lead projects, work in a team and under pressure, open to collaboration, ready to accept criticism and suggestion</w:t>
            </w:r>
            <w:r>
              <w:rPr>
                <w:lang w:val="hr-HR"/>
              </w:rPr>
              <w:t>.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BB39D0">
              <w:rPr>
                <w:sz w:val="22"/>
                <w:szCs w:val="22"/>
                <w:lang w:val="hr-HR"/>
              </w:rPr>
              <w:t>Computer skills and competences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 w:rsidRPr="00570BAF">
              <w:rPr>
                <w:lang w:val="hr-HR"/>
              </w:rPr>
              <w:t>Excellent computer skills: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 w:rsidRPr="005A2E89">
              <w:rPr>
                <w:lang w:val="hr-HR"/>
              </w:rPr>
              <w:t>Windows</w:t>
            </w:r>
            <w:r>
              <w:rPr>
                <w:lang w:val="hr-HR"/>
              </w:rPr>
              <w:t xml:space="preserve"> (</w:t>
            </w:r>
            <w:r w:rsidRPr="005A2E89">
              <w:rPr>
                <w:lang w:val="hr-HR"/>
              </w:rPr>
              <w:t>XP, Vista</w:t>
            </w:r>
            <w:r>
              <w:rPr>
                <w:lang w:val="hr-HR"/>
              </w:rPr>
              <w:t>, Windows 7, Windows 8, Windows 8.1 Windows 10)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Microsoft Office (Word, PowerPoint, Acces, Excel, Visio)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Internet researches and usage</w:t>
            </w:r>
            <w:bookmarkStart w:id="0" w:name="_GoBack"/>
            <w:bookmarkEnd w:id="0"/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Programming languages (Visual Studio, C#, Visual Basic, Java, Mysql)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 w:rsidRPr="00570BAF">
              <w:rPr>
                <w:lang w:val="hr-HR"/>
              </w:rPr>
              <w:t xml:space="preserve">Web development and Web design </w:t>
            </w:r>
            <w:r>
              <w:rPr>
                <w:lang w:val="hr-HR"/>
              </w:rPr>
              <w:t xml:space="preserve">(Dreamweaver, php, javascript, WebServices, Client/Server, </w:t>
            </w:r>
            <w:r>
              <w:rPr>
                <w:lang w:val="hr-HR"/>
              </w:rPr>
              <w:br/>
              <w:t>CMS – Wordpress, Joomla,Corel Draw, Adobe – Photoshop, Premiere, Ilustrator,)</w:t>
            </w:r>
            <w:r>
              <w:rPr>
                <w:lang w:val="hr-HR"/>
              </w:rPr>
              <w:br/>
              <w:t>Project Managment - MS Project, AtTask, Basecamp, Trello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SEO improvement skills</w:t>
            </w:r>
          </w:p>
          <w:p w:rsidR="00261F13" w:rsidRDefault="00261F13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Google Analytics</w:t>
            </w:r>
          </w:p>
          <w:p w:rsidR="00261F13" w:rsidRDefault="00261F13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5 years experience of Digital Advertising</w:t>
            </w:r>
          </w:p>
          <w:p w:rsidR="000079E7" w:rsidRPr="00570BAF" w:rsidRDefault="000079E7" w:rsidP="000079E7">
            <w:pPr>
              <w:pStyle w:val="CVNormal"/>
              <w:rPr>
                <w:lang w:val="hr-HR"/>
              </w:rPr>
            </w:pPr>
            <w:r w:rsidRPr="00570BAF">
              <w:rPr>
                <w:lang w:val="hr-HR"/>
              </w:rPr>
              <w:t>Excellent knowledge of computer hardware.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 w:rsidRPr="00570BAF">
              <w:rPr>
                <w:lang w:val="hr-HR"/>
              </w:rPr>
              <w:t>Excellent knowledge of computer networks.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  <w:trHeight w:val="423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Art skills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 w:rsidRPr="00570BAF">
              <w:rPr>
                <w:lang w:val="hr-HR"/>
              </w:rPr>
              <w:t>Experience in web design as well as the programming interface.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  <w:trHeight w:val="423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Other skills and hobbies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Computers, sports,</w:t>
            </w:r>
            <w:r w:rsidRPr="00570BAF">
              <w:rPr>
                <w:lang w:val="hr-HR"/>
              </w:rPr>
              <w:t xml:space="preserve"> movies, traveling</w:t>
            </w:r>
            <w:r>
              <w:rPr>
                <w:lang w:val="hr-HR"/>
              </w:rPr>
              <w:t>, video games.</w:t>
            </w:r>
          </w:p>
        </w:tc>
      </w:tr>
      <w:tr w:rsidR="000079E7" w:rsidTr="00BB39D0">
        <w:trPr>
          <w:cantSplit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  <w:trHeight w:val="59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 w:rsidRPr="00BB39D0">
              <w:rPr>
                <w:sz w:val="22"/>
                <w:szCs w:val="22"/>
                <w:lang w:val="hr-HR"/>
              </w:rPr>
              <w:t>Driving licence(s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 w:rsidRPr="00512C97">
              <w:rPr>
                <w:lang w:val="hr-HR"/>
              </w:rPr>
              <w:t>Category B driving license</w:t>
            </w:r>
            <w:r>
              <w:rPr>
                <w:lang w:val="hr-HR"/>
              </w:rPr>
              <w:t>.</w:t>
            </w:r>
          </w:p>
        </w:tc>
      </w:tr>
      <w:tr w:rsidR="000079E7" w:rsidTr="00BB39D0">
        <w:trPr>
          <w:cantSplit/>
          <w:trHeight w:val="4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  <w:tr w:rsidR="000079E7" w:rsidTr="00BB39D0">
        <w:trPr>
          <w:cantSplit/>
          <w:trHeight w:val="3663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>
              <w:lastRenderedPageBreak/>
              <w:t>Additional information</w:t>
            </w:r>
          </w:p>
          <w:p w:rsidR="000079E7" w:rsidRPr="005A2E89" w:rsidRDefault="000079E7" w:rsidP="000079E7">
            <w:pPr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Projects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2003 – Remote Control Software for Windows Me, Visual Basic 6</w:t>
            </w:r>
          </w:p>
          <w:p w:rsidR="000079E7" w:rsidRDefault="000079E7" w:rsidP="000079E7">
            <w:pPr>
              <w:pStyle w:val="CVNormal"/>
              <w:rPr>
                <w:lang w:val="en-US"/>
              </w:rPr>
            </w:pPr>
            <w:r>
              <w:rPr>
                <w:lang w:val="hr-HR"/>
              </w:rPr>
              <w:t>2004 – Video Game</w:t>
            </w:r>
            <w:r>
              <w:rPr>
                <w:lang w:val="en-US"/>
              </w:rPr>
              <w:t>“FPS Mania”, Visual Basic 6</w:t>
            </w:r>
          </w:p>
          <w:p w:rsidR="000079E7" w:rsidRDefault="000079E7" w:rsidP="000079E7">
            <w:pPr>
              <w:pStyle w:val="CVNormal"/>
              <w:ind w:left="673" w:hanging="560"/>
              <w:rPr>
                <w:lang w:val="sr-Latn-CS"/>
              </w:rPr>
            </w:pPr>
            <w:r>
              <w:rPr>
                <w:lang w:val="en-US"/>
              </w:rPr>
              <w:t xml:space="preserve">2005 </w:t>
            </w:r>
            <w:r>
              <w:rPr>
                <w:lang w:val="hr-HR"/>
              </w:rPr>
              <w:t>–</w:t>
            </w:r>
            <w:r>
              <w:rPr>
                <w:lang w:val="en-US"/>
              </w:rPr>
              <w:t>Information System for Coffee Shop</w:t>
            </w:r>
            <w:r w:rsidRPr="00512C97">
              <w:rPr>
                <w:lang w:val="sr-Latn-CS"/>
              </w:rPr>
              <w:t>(procurement, sales and distribution)</w:t>
            </w:r>
            <w:r>
              <w:rPr>
                <w:lang w:val="sr-Latn-CS"/>
              </w:rPr>
              <w:t xml:space="preserve">, Acces, </w:t>
            </w:r>
            <w:r>
              <w:rPr>
                <w:lang w:val="sr-Latn-CS"/>
              </w:rPr>
              <w:br/>
              <w:t xml:space="preserve">MS Project, UML            </w:t>
            </w:r>
          </w:p>
          <w:p w:rsidR="000079E7" w:rsidRDefault="000079E7" w:rsidP="000079E7">
            <w:pPr>
              <w:pStyle w:val="CVNormal"/>
              <w:rPr>
                <w:lang w:val="sr-Latn-CS"/>
              </w:rPr>
            </w:pPr>
            <w:r>
              <w:rPr>
                <w:lang w:val="sr-Latn-CS"/>
              </w:rPr>
              <w:t xml:space="preserve">            Online multi snake game – team work, Visual Studio</w:t>
            </w:r>
          </w:p>
          <w:p w:rsidR="000079E7" w:rsidRDefault="000079E7" w:rsidP="000079E7">
            <w:pPr>
              <w:pStyle w:val="CVNormal"/>
              <w:rPr>
                <w:lang w:val="sr-Latn-CS"/>
              </w:rPr>
            </w:pPr>
            <w:r>
              <w:rPr>
                <w:lang w:val="sr-Latn-CS"/>
              </w:rPr>
              <w:t xml:space="preserve">            LAN Texas Holdem game – team work, Visual Studio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2006 – </w:t>
            </w:r>
            <w:r w:rsidRPr="005A2E89">
              <w:rPr>
                <w:lang w:val="hr-HR"/>
              </w:rPr>
              <w:t xml:space="preserve">WebService </w:t>
            </w:r>
            <w:r>
              <w:rPr>
                <w:lang w:val="hr-HR"/>
              </w:rPr>
              <w:t>for betting houses, C</w:t>
            </w:r>
            <w:r w:rsidRPr="005A2E89">
              <w:rPr>
                <w:lang w:val="hr-HR"/>
              </w:rPr>
              <w:t>#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             </w:t>
            </w:r>
            <w:r w:rsidRPr="00512C97">
              <w:rPr>
                <w:lang w:val="hr-HR"/>
              </w:rPr>
              <w:t>Dynamic site for cake shop</w:t>
            </w:r>
            <w:r>
              <w:rPr>
                <w:lang w:val="hr-HR"/>
              </w:rPr>
              <w:t>, DreamWeaver, MySql, javascript, php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2007 – </w:t>
            </w:r>
            <w:r w:rsidRPr="005A2E89">
              <w:rPr>
                <w:lang w:val="hr-HR"/>
              </w:rPr>
              <w:t>Client/Server</w:t>
            </w:r>
            <w:r>
              <w:rPr>
                <w:lang w:val="hr-HR"/>
              </w:rPr>
              <w:t xml:space="preserve"> application for maintance Information System for DVD Club</w:t>
            </w:r>
            <w:r w:rsidRPr="005A2E89">
              <w:rPr>
                <w:lang w:val="hr-HR"/>
              </w:rPr>
              <w:t xml:space="preserve"> - </w:t>
            </w:r>
            <w:r>
              <w:rPr>
                <w:lang w:val="hr-HR"/>
              </w:rPr>
              <w:t>C#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             Personal Online presentations, Dreamweaver, javascript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            Online MultiChat,Java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2008 – </w:t>
            </w:r>
            <w:r w:rsidRPr="00512C97">
              <w:rPr>
                <w:lang w:val="hr-HR"/>
              </w:rPr>
              <w:t>Web site</w:t>
            </w:r>
            <w:r>
              <w:rPr>
                <w:lang w:val="hr-HR"/>
              </w:rPr>
              <w:t xml:space="preserve"> for„Turizmijada“, DreamWeaver, MySql, javascript, php</w:t>
            </w:r>
          </w:p>
          <w:p w:rsidR="000079E7" w:rsidRDefault="000079E7" w:rsidP="000079E7">
            <w:pPr>
              <w:pStyle w:val="CVNormal"/>
              <w:rPr>
                <w:lang w:val="sr-Latn-CS"/>
              </w:rPr>
            </w:pPr>
            <w:r>
              <w:rPr>
                <w:lang w:val="en-US"/>
              </w:rPr>
              <w:t xml:space="preserve">            </w:t>
            </w:r>
            <w:r w:rsidRPr="00512C97">
              <w:rPr>
                <w:lang w:val="en-US"/>
              </w:rPr>
              <w:t>Information system for the Library</w:t>
            </w:r>
            <w:r>
              <w:rPr>
                <w:lang w:val="sr-Latn-CS"/>
              </w:rPr>
              <w:t>, Acces, MS Project, UML, C#</w:t>
            </w:r>
          </w:p>
          <w:p w:rsidR="000079E7" w:rsidRDefault="000079E7" w:rsidP="000079E7">
            <w:pPr>
              <w:pStyle w:val="CVNormal"/>
              <w:ind w:left="673" w:hanging="560"/>
              <w:rPr>
                <w:lang w:val="sr-Latn-CS"/>
              </w:rPr>
            </w:pPr>
            <w:r>
              <w:rPr>
                <w:lang w:val="sr-Latn-CS"/>
              </w:rPr>
              <w:t>2012 – Creation and optimization of dynamic multilanguage</w:t>
            </w:r>
            <w:r w:rsidRPr="00B5624A">
              <w:rPr>
                <w:lang w:val="sr-Latn-CS"/>
              </w:rPr>
              <w:t xml:space="preserve"> site </w:t>
            </w:r>
            <w:r>
              <w:rPr>
                <w:lang w:val="sr-Latn-CS"/>
              </w:rPr>
              <w:t>for ProtiVit – Presentation and            e-commerce of supplements for weightloss.</w:t>
            </w:r>
          </w:p>
          <w:p w:rsidR="000079E7" w:rsidRDefault="000079E7" w:rsidP="000079E7">
            <w:pPr>
              <w:pStyle w:val="CVNormal"/>
              <w:rPr>
                <w:lang w:val="sr-Latn-CS"/>
              </w:rPr>
            </w:pPr>
            <w:r>
              <w:rPr>
                <w:lang w:val="sr-Latn-CS"/>
              </w:rPr>
              <w:t xml:space="preserve">2013 – Creation  of presentation for </w:t>
            </w:r>
            <w:r w:rsidRPr="00B5624A">
              <w:rPr>
                <w:lang w:val="sr-Latn-CS"/>
              </w:rPr>
              <w:t>Agricultural company Agrimax Ltd.</w:t>
            </w:r>
          </w:p>
          <w:p w:rsidR="000079E7" w:rsidRDefault="000079E7" w:rsidP="000079E7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 xml:space="preserve">2014 – </w:t>
            </w:r>
            <w:r w:rsidRPr="00C51870">
              <w:rPr>
                <w:lang w:val="sr-Latn-CS"/>
              </w:rPr>
              <w:t>Project management and development of software-modules for the helpdesk, external partners and internal knowledge base.</w:t>
            </w:r>
          </w:p>
          <w:p w:rsidR="000079E7" w:rsidRDefault="000079E7" w:rsidP="000079E7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2015 – SEO and SNM for truckingshoresinc.com</w:t>
            </w:r>
          </w:p>
          <w:p w:rsidR="000079E7" w:rsidRDefault="000079E7" w:rsidP="000079E7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2015 – Web site for gym center GLfitness - glfitness.com</w:t>
            </w:r>
          </w:p>
          <w:p w:rsidR="000079E7" w:rsidRDefault="000079E7" w:rsidP="000079E7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2015 – Web site for footbal coach - ljubomirristovski.com</w:t>
            </w:r>
          </w:p>
          <w:p w:rsidR="000079E7" w:rsidRDefault="000079E7" w:rsidP="000079E7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2015 – Web site for Hotel Theater Belgrade - hoteltheaterbelgrade.com</w:t>
            </w:r>
          </w:p>
          <w:p w:rsidR="000079E7" w:rsidRDefault="000079E7" w:rsidP="000079E7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2016 – Web site for DrShiller comsmetic salon - drshiller.rs</w:t>
            </w:r>
          </w:p>
          <w:p w:rsidR="000079E7" w:rsidRDefault="000079E7" w:rsidP="000079E7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2016 – Web site for Plastic Surgery Europe - europe-plastic-surgery.com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</w:p>
          <w:p w:rsidR="000079E7" w:rsidRPr="00545CD5" w:rsidRDefault="000079E7" w:rsidP="000079E7">
            <w:pPr>
              <w:pStyle w:val="CVNormal"/>
              <w:rPr>
                <w:lang w:val="sr-Latn-CS"/>
              </w:rPr>
            </w:pPr>
            <w:r>
              <w:rPr>
                <w:lang w:val="hr-HR"/>
              </w:rPr>
              <w:t>Seminars</w:t>
            </w:r>
            <w:r>
              <w:rPr>
                <w:lang w:val="hr-HR"/>
              </w:rPr>
              <w:br/>
              <w:t xml:space="preserve">2010 – </w:t>
            </w:r>
            <w:r>
              <w:rPr>
                <w:lang w:val="sr-Latn-CS"/>
              </w:rPr>
              <w:t>„</w:t>
            </w:r>
            <w:r w:rsidRPr="00B5624A">
              <w:rPr>
                <w:lang w:val="sr-Latn-CS"/>
              </w:rPr>
              <w:t>Successful selling is a designed process</w:t>
            </w:r>
            <w:r>
              <w:rPr>
                <w:lang w:val="sr-Latn-CS"/>
              </w:rPr>
              <w:t>“, Lecturer: Milorad M. Milivojević, Beograd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2011 – Digital impact, „How Agencies Should Chage“, Jon Willams; „Digital Media and the Scarcity of   Attention“, Brian Morrissey; „The Social Media Revolution“, Tal Navarro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2013 – WEBIZ 1.0 - </w:t>
            </w:r>
            <w:r w:rsidRPr="00C51870">
              <w:rPr>
                <w:lang w:val="hr-HR"/>
              </w:rPr>
              <w:t>Conference on business use of the Internet</w:t>
            </w:r>
            <w:r>
              <w:rPr>
                <w:lang w:val="hr-HR"/>
              </w:rPr>
              <w:br/>
              <w:t>2014 – WEBIZ 2.0 - Busieness education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2015 – WEBIZ 3.0 - Busieness education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2015 – Payoneer conference in Belgrade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2015 – DIDS 2015 – Serbian internet domain day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Certificate for seminar management system of data safety in organisations – ISO 27001:2013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InOrbit 2016 – Inbound Marketing Conference – Ljubljana, Slovenia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DIDS 2016 – Serbian internet domain day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WEBIZ 4.0 – Business education</w:t>
            </w:r>
          </w:p>
          <w:p w:rsidR="0092132D" w:rsidRDefault="000079E7" w:rsidP="0092132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Upwork meetup in Belgrade</w:t>
            </w:r>
            <w:r w:rsidR="0092132D">
              <w:rPr>
                <w:lang w:val="hr-HR"/>
              </w:rPr>
              <w:br/>
              <w:t xml:space="preserve">2016 – </w:t>
            </w:r>
            <w:r w:rsidR="00D408A3">
              <w:rPr>
                <w:lang w:val="hr-HR"/>
              </w:rPr>
              <w:t>Spark.me 2016 DIGITAL conference</w:t>
            </w:r>
          </w:p>
          <w:p w:rsidR="00C633E0" w:rsidRDefault="00C633E0" w:rsidP="0092132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WEBIZ 16 - Zlatibor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</w:p>
          <w:p w:rsidR="000079E7" w:rsidRDefault="000079E7" w:rsidP="000079E7">
            <w:pPr>
              <w:pStyle w:val="CVNormal"/>
            </w:pPr>
            <w:r>
              <w:rPr>
                <w:lang w:val="hr-HR"/>
              </w:rPr>
              <w:t>Webinars</w:t>
            </w:r>
            <w:r>
              <w:rPr>
                <w:lang w:val="hr-HR"/>
              </w:rPr>
              <w:br/>
              <w:t>2010 –</w:t>
            </w:r>
            <w:r>
              <w:rPr>
                <w:lang w:val="en-US"/>
              </w:rPr>
              <w:t>“</w:t>
            </w:r>
            <w:r w:rsidRPr="00617474">
              <w:t>Mobile Marketing Webinar</w:t>
            </w:r>
            <w:r>
              <w:t xml:space="preserve">”, </w:t>
            </w:r>
            <w:r w:rsidRPr="00617474">
              <w:t>Boyd Norwood</w:t>
            </w:r>
            <w:r>
              <w:t xml:space="preserve">, </w:t>
            </w:r>
            <w:r w:rsidRPr="00617474">
              <w:t>Howie Jacobson, PhD</w:t>
            </w:r>
          </w:p>
          <w:p w:rsidR="000079E7" w:rsidRDefault="000079E7" w:rsidP="000079E7">
            <w:pPr>
              <w:pStyle w:val="CVNormal"/>
            </w:pPr>
            <w:r>
              <w:rPr>
                <w:lang w:val="hr-HR"/>
              </w:rPr>
              <w:t>2011 –</w:t>
            </w:r>
            <w:r>
              <w:rPr>
                <w:lang w:val="en-US"/>
              </w:rPr>
              <w:t>“</w:t>
            </w:r>
            <w:r w:rsidRPr="00617474">
              <w:t>The Factors of Cost-Per-Click Advertising</w:t>
            </w:r>
            <w:r>
              <w:t>”, PurePPC.com</w:t>
            </w:r>
          </w:p>
          <w:p w:rsidR="000079E7" w:rsidRDefault="000079E7" w:rsidP="000079E7">
            <w:pPr>
              <w:pStyle w:val="CVNormal"/>
            </w:pPr>
            <w:r>
              <w:rPr>
                <w:lang w:val="hr-HR"/>
              </w:rPr>
              <w:t>2011 –</w:t>
            </w:r>
            <w:r>
              <w:rPr>
                <w:lang w:val="en-US"/>
              </w:rPr>
              <w:t>“</w:t>
            </w:r>
            <w:r w:rsidRPr="00617474">
              <w:t>Webinar: Learn the Secrets of Google’s Local Search</w:t>
            </w:r>
            <w:r>
              <w:t>”, Greg Shuey</w:t>
            </w:r>
          </w:p>
          <w:p w:rsidR="000079E7" w:rsidRDefault="000079E7" w:rsidP="000079E7">
            <w:pPr>
              <w:pStyle w:val="CVNormal"/>
            </w:pPr>
            <w:r>
              <w:rPr>
                <w:lang w:val="hr-HR"/>
              </w:rPr>
              <w:t>2011 –</w:t>
            </w:r>
            <w:r>
              <w:rPr>
                <w:lang w:val="en-US"/>
              </w:rPr>
              <w:t>“</w:t>
            </w:r>
            <w:r w:rsidRPr="00617474">
              <w:t>Off-Page SEO Webinar</w:t>
            </w:r>
            <w:r>
              <w:t xml:space="preserve">”, </w:t>
            </w:r>
            <w:r w:rsidRPr="00617474">
              <w:t>Boyd Norwood</w:t>
            </w:r>
            <w:r>
              <w:t>, Director of SEO for SEO.com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2012 –</w:t>
            </w:r>
            <w:r>
              <w:rPr>
                <w:lang w:val="en-US"/>
              </w:rPr>
              <w:t>“</w:t>
            </w:r>
            <w:r>
              <w:t>Ecommerce Product Page Optimization”, Expert Panelist Ayat Shukairy</w:t>
            </w:r>
          </w:p>
          <w:p w:rsidR="000079E7" w:rsidRDefault="000079E7" w:rsidP="000079E7">
            <w:pPr>
              <w:pStyle w:val="CVNormal"/>
            </w:pPr>
            <w:r>
              <w:rPr>
                <w:lang w:val="hr-HR"/>
              </w:rPr>
              <w:t>2012 –</w:t>
            </w:r>
            <w:r>
              <w:rPr>
                <w:lang w:val="en-US"/>
              </w:rPr>
              <w:t>“</w:t>
            </w:r>
            <w:r>
              <w:t>Ecommerce Checkout Optimization”, Expert Panelis Linda Bustos, Director of Ecommerce Research at Elastic Pat</w:t>
            </w:r>
          </w:p>
          <w:p w:rsidR="000079E7" w:rsidRDefault="000079E7" w:rsidP="000079E7">
            <w:pPr>
              <w:pStyle w:val="CVNormal"/>
            </w:pPr>
            <w:r>
              <w:rPr>
                <w:lang w:val="hr-HR"/>
              </w:rPr>
              <w:t>2012 –</w:t>
            </w:r>
            <w:r>
              <w:rPr>
                <w:lang w:val="en-US"/>
              </w:rPr>
              <w:t>“</w:t>
            </w:r>
            <w:r>
              <w:t>Preparing your website for conversion optimization”, Expert Panelist Khalid Saleh, CEO - Invesp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2013 – "</w:t>
            </w:r>
            <w:r w:rsidRPr="00F120EA">
              <w:rPr>
                <w:lang w:val="hr-HR"/>
              </w:rPr>
              <w:t>Customize an IT Methodology for Your Organization</w:t>
            </w:r>
            <w:r>
              <w:rPr>
                <w:lang w:val="hr-HR"/>
              </w:rPr>
              <w:t>" - Projectinsight</w:t>
            </w:r>
          </w:p>
          <w:p w:rsidR="000079E7" w:rsidRDefault="000079E7" w:rsidP="000079E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2013 – "</w:t>
            </w:r>
            <w:r w:rsidRPr="00F120EA">
              <w:rPr>
                <w:lang w:val="hr-HR"/>
              </w:rPr>
              <w:t>Apply the Software Development Lifecycle for a Successful Project</w:t>
            </w:r>
            <w:r>
              <w:rPr>
                <w:lang w:val="hr-HR"/>
              </w:rPr>
              <w:t>" - Projectinsight</w:t>
            </w:r>
          </w:p>
          <w:p w:rsidR="000079E7" w:rsidRDefault="000079E7" w:rsidP="000079E7">
            <w:pPr>
              <w:pStyle w:val="CVNormal"/>
            </w:pPr>
            <w:r>
              <w:t>2014</w:t>
            </w:r>
            <w:r>
              <w:rPr>
                <w:lang w:val="hr-HR"/>
              </w:rPr>
              <w:t xml:space="preserve"> –</w:t>
            </w:r>
            <w:r>
              <w:t xml:space="preserve"> "</w:t>
            </w:r>
            <w:r w:rsidRPr="00F120EA">
              <w:t>Fundamental PM Webinar - Business Process Improvement Basics</w:t>
            </w:r>
            <w:r>
              <w:t>"</w:t>
            </w:r>
          </w:p>
          <w:p w:rsidR="000079E7" w:rsidRDefault="000079E7" w:rsidP="000079E7">
            <w:pPr>
              <w:pStyle w:val="CVNormal"/>
            </w:pPr>
            <w:r>
              <w:t xml:space="preserve">2015 </w:t>
            </w:r>
            <w:r>
              <w:rPr>
                <w:lang w:val="hr-HR"/>
              </w:rPr>
              <w:t>–</w:t>
            </w:r>
            <w:r>
              <w:t xml:space="preserve"> </w:t>
            </w:r>
            <w:r w:rsidRPr="00E72568">
              <w:t>SEO for Multi Location</w:t>
            </w:r>
            <w:r>
              <w:t xml:space="preserve"> </w:t>
            </w:r>
            <w:r w:rsidRPr="00E72568">
              <w:t>Businesses</w:t>
            </w:r>
          </w:p>
          <w:p w:rsidR="000079E7" w:rsidRDefault="000079E7" w:rsidP="000079E7">
            <w:pPr>
              <w:pStyle w:val="CVNormal"/>
              <w:rPr>
                <w:bCs/>
                <w:lang w:val="sr-Latn-CS"/>
              </w:rPr>
            </w:pPr>
            <w:r>
              <w:t xml:space="preserve">2015 </w:t>
            </w:r>
            <w:r>
              <w:rPr>
                <w:lang w:val="hr-HR"/>
              </w:rPr>
              <w:t xml:space="preserve">– </w:t>
            </w:r>
            <w:r>
              <w:t xml:space="preserve"> </w:t>
            </w:r>
            <w:r w:rsidRPr="00E72568">
              <w:rPr>
                <w:bCs/>
                <w:lang w:val="sr-Latn-CS"/>
              </w:rPr>
              <w:t>Ethics of Internet Marketing and Best Practices 2015</w:t>
            </w:r>
          </w:p>
          <w:p w:rsidR="000079E7" w:rsidRDefault="000079E7" w:rsidP="000079E7">
            <w:pPr>
              <w:pStyle w:val="CVNormal"/>
              <w:rPr>
                <w:bCs/>
                <w:lang w:val="sr-Latn-CS"/>
              </w:rPr>
            </w:pPr>
            <w:r>
              <w:t xml:space="preserve">2015 </w:t>
            </w:r>
            <w:r>
              <w:rPr>
                <w:lang w:val="hr-HR"/>
              </w:rPr>
              <w:t xml:space="preserve">– </w:t>
            </w:r>
            <w:r>
              <w:t xml:space="preserve"> </w:t>
            </w:r>
            <w:r w:rsidRPr="004F3059">
              <w:rPr>
                <w:bCs/>
                <w:lang w:val="sr-Latn-CS"/>
              </w:rPr>
              <w:t>Kako raditi i zaraditi preko interneta</w:t>
            </w:r>
            <w:r>
              <w:rPr>
                <w:bCs/>
                <w:lang w:val="sr-Latn-CS"/>
              </w:rPr>
              <w:t>, Webinarium - Minić Ivan</w:t>
            </w:r>
          </w:p>
          <w:p w:rsidR="000079E7" w:rsidRDefault="000079E7" w:rsidP="000079E7">
            <w:pPr>
              <w:pStyle w:val="CVNormal"/>
              <w:rPr>
                <w:bCs/>
                <w:lang w:val="sr-Latn-CS"/>
              </w:rPr>
            </w:pPr>
            <w:r>
              <w:t xml:space="preserve">2015 </w:t>
            </w:r>
            <w:r>
              <w:rPr>
                <w:lang w:val="hr-HR"/>
              </w:rPr>
              <w:t xml:space="preserve">– </w:t>
            </w:r>
            <w:r>
              <w:t xml:space="preserve"> </w:t>
            </w:r>
            <w:r w:rsidRPr="004F3059">
              <w:rPr>
                <w:bCs/>
                <w:lang w:val="sr-Latn-CS"/>
              </w:rPr>
              <w:t>Google Adwords i poslovne kampanje</w:t>
            </w:r>
            <w:r>
              <w:rPr>
                <w:bCs/>
                <w:lang w:val="sr-Latn-CS"/>
              </w:rPr>
              <w:t>, Webinarium - Miroslav Varga</w:t>
            </w:r>
          </w:p>
          <w:p w:rsidR="000079E7" w:rsidRPr="00794005" w:rsidRDefault="000079E7" w:rsidP="000079E7">
            <w:pPr>
              <w:pStyle w:val="CVNormal"/>
              <w:rPr>
                <w:lang w:val="sr-Latn-CS"/>
              </w:rPr>
            </w:pPr>
          </w:p>
        </w:tc>
      </w:tr>
      <w:tr w:rsidR="000079E7" w:rsidTr="00BB39D0">
        <w:trPr>
          <w:cantSplit/>
          <w:trHeight w:val="40"/>
        </w:trPr>
        <w:tc>
          <w:tcPr>
            <w:tcW w:w="3155" w:type="dxa"/>
            <w:gridSpan w:val="2"/>
            <w:tcBorders>
              <w:right w:val="single" w:sz="1" w:space="0" w:color="000000"/>
            </w:tcBorders>
          </w:tcPr>
          <w:p w:rsidR="000079E7" w:rsidRDefault="000079E7" w:rsidP="000079E7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0079E7" w:rsidRDefault="000079E7" w:rsidP="000079E7">
            <w:pPr>
              <w:pStyle w:val="CVSpacer"/>
            </w:pPr>
          </w:p>
        </w:tc>
      </w:tr>
    </w:tbl>
    <w:p w:rsidR="00BC33A6" w:rsidRDefault="00BC33A6" w:rsidP="005A2E89">
      <w:pPr>
        <w:pStyle w:val="CVNormal"/>
      </w:pPr>
    </w:p>
    <w:sectPr w:rsidR="00BC33A6" w:rsidSect="00146318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36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7E" w:rsidRDefault="0059487E">
      <w:r>
        <w:separator/>
      </w:r>
    </w:p>
  </w:endnote>
  <w:endnote w:type="continuationSeparator" w:id="0">
    <w:p w:rsidR="0059487E" w:rsidRDefault="0059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2103B9">
      <w:trPr>
        <w:cantSplit/>
      </w:trPr>
      <w:tc>
        <w:tcPr>
          <w:tcW w:w="3117" w:type="dxa"/>
        </w:tcPr>
        <w:p w:rsidR="002103B9" w:rsidRDefault="002103B9" w:rsidP="002103B9">
          <w:pPr>
            <w:pStyle w:val="CVFooterLeft"/>
          </w:pPr>
          <w:r>
            <w:t xml:space="preserve">Page </w:t>
          </w:r>
          <w:r w:rsidR="002A220E">
            <w:fldChar w:fldCharType="begin"/>
          </w:r>
          <w:r>
            <w:instrText xml:space="preserve"> PAGE </w:instrText>
          </w:r>
          <w:r w:rsidR="002A220E">
            <w:fldChar w:fldCharType="separate"/>
          </w:r>
          <w:r w:rsidR="00C633E0">
            <w:rPr>
              <w:noProof/>
            </w:rPr>
            <w:t>3</w:t>
          </w:r>
          <w:r w:rsidR="002A220E">
            <w:fldChar w:fldCharType="end"/>
          </w:r>
          <w:r>
            <w:t xml:space="preserve"> / </w:t>
          </w:r>
          <w:r w:rsidR="002A220E">
            <w:fldChar w:fldCharType="begin"/>
          </w:r>
          <w:r>
            <w:instrText xml:space="preserve"> NUMPAGES </w:instrText>
          </w:r>
          <w:r w:rsidR="002A220E">
            <w:fldChar w:fldCharType="separate"/>
          </w:r>
          <w:r w:rsidR="00C633E0">
            <w:rPr>
              <w:noProof/>
            </w:rPr>
            <w:t>3</w:t>
          </w:r>
          <w:r w:rsidR="002A220E">
            <w:fldChar w:fldCharType="end"/>
          </w:r>
          <w:r>
            <w:t xml:space="preserve"> - Curriculum vitae of </w:t>
          </w:r>
        </w:p>
        <w:p w:rsidR="002103B9" w:rsidRDefault="002103B9" w:rsidP="002103B9">
          <w:pPr>
            <w:pStyle w:val="CVFooterLeft"/>
          </w:pPr>
          <w:r>
            <w:t xml:space="preserve">Ivan Miljanić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103B9" w:rsidRDefault="002103B9" w:rsidP="002103B9">
          <w:pPr>
            <w:pStyle w:val="CVFooterRight"/>
          </w:pPr>
          <w:r>
            <w:t>For more information on Europass go to http://europass.cedefop.europa.eu</w:t>
          </w:r>
        </w:p>
        <w:p w:rsidR="002103B9" w:rsidRDefault="002103B9" w:rsidP="002103B9">
          <w:pPr>
            <w:pStyle w:val="CVFooterRight"/>
          </w:pPr>
          <w:r>
            <w:t>© European Union, 2002-2010 24082010</w:t>
          </w:r>
        </w:p>
      </w:tc>
    </w:tr>
  </w:tbl>
  <w:p w:rsidR="00BC33A6" w:rsidRDefault="00BC33A6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7E" w:rsidRDefault="0059487E">
      <w:r>
        <w:separator/>
      </w:r>
    </w:p>
  </w:footnote>
  <w:footnote w:type="continuationSeparator" w:id="0">
    <w:p w:rsidR="0059487E" w:rsidRDefault="00594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24"/>
    <w:multiLevelType w:val="hybridMultilevel"/>
    <w:tmpl w:val="B6B6FA2A"/>
    <w:lvl w:ilvl="0" w:tplc="6D6A1E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93" w:hanging="360"/>
      </w:pPr>
    </w:lvl>
    <w:lvl w:ilvl="2" w:tplc="081A001B" w:tentative="1">
      <w:start w:val="1"/>
      <w:numFmt w:val="lowerRoman"/>
      <w:lvlText w:val="%3."/>
      <w:lvlJc w:val="right"/>
      <w:pPr>
        <w:ind w:left="1913" w:hanging="180"/>
      </w:pPr>
    </w:lvl>
    <w:lvl w:ilvl="3" w:tplc="081A000F" w:tentative="1">
      <w:start w:val="1"/>
      <w:numFmt w:val="decimal"/>
      <w:lvlText w:val="%4."/>
      <w:lvlJc w:val="left"/>
      <w:pPr>
        <w:ind w:left="2633" w:hanging="360"/>
      </w:pPr>
    </w:lvl>
    <w:lvl w:ilvl="4" w:tplc="081A0019" w:tentative="1">
      <w:start w:val="1"/>
      <w:numFmt w:val="lowerLetter"/>
      <w:lvlText w:val="%5."/>
      <w:lvlJc w:val="left"/>
      <w:pPr>
        <w:ind w:left="3353" w:hanging="360"/>
      </w:pPr>
    </w:lvl>
    <w:lvl w:ilvl="5" w:tplc="081A001B" w:tentative="1">
      <w:start w:val="1"/>
      <w:numFmt w:val="lowerRoman"/>
      <w:lvlText w:val="%6."/>
      <w:lvlJc w:val="right"/>
      <w:pPr>
        <w:ind w:left="4073" w:hanging="180"/>
      </w:pPr>
    </w:lvl>
    <w:lvl w:ilvl="6" w:tplc="081A000F" w:tentative="1">
      <w:start w:val="1"/>
      <w:numFmt w:val="decimal"/>
      <w:lvlText w:val="%7."/>
      <w:lvlJc w:val="left"/>
      <w:pPr>
        <w:ind w:left="4793" w:hanging="360"/>
      </w:pPr>
    </w:lvl>
    <w:lvl w:ilvl="7" w:tplc="081A0019" w:tentative="1">
      <w:start w:val="1"/>
      <w:numFmt w:val="lowerLetter"/>
      <w:lvlText w:val="%8."/>
      <w:lvlJc w:val="left"/>
      <w:pPr>
        <w:ind w:left="5513" w:hanging="360"/>
      </w:pPr>
    </w:lvl>
    <w:lvl w:ilvl="8" w:tplc="0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89E5CBA"/>
    <w:multiLevelType w:val="hybridMultilevel"/>
    <w:tmpl w:val="6BF6438E"/>
    <w:lvl w:ilvl="0" w:tplc="C9B49B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93" w:hanging="360"/>
      </w:pPr>
    </w:lvl>
    <w:lvl w:ilvl="2" w:tplc="081A001B" w:tentative="1">
      <w:start w:val="1"/>
      <w:numFmt w:val="lowerRoman"/>
      <w:lvlText w:val="%3."/>
      <w:lvlJc w:val="right"/>
      <w:pPr>
        <w:ind w:left="1913" w:hanging="180"/>
      </w:pPr>
    </w:lvl>
    <w:lvl w:ilvl="3" w:tplc="081A000F" w:tentative="1">
      <w:start w:val="1"/>
      <w:numFmt w:val="decimal"/>
      <w:lvlText w:val="%4."/>
      <w:lvlJc w:val="left"/>
      <w:pPr>
        <w:ind w:left="2633" w:hanging="360"/>
      </w:pPr>
    </w:lvl>
    <w:lvl w:ilvl="4" w:tplc="081A0019" w:tentative="1">
      <w:start w:val="1"/>
      <w:numFmt w:val="lowerLetter"/>
      <w:lvlText w:val="%5."/>
      <w:lvlJc w:val="left"/>
      <w:pPr>
        <w:ind w:left="3353" w:hanging="360"/>
      </w:pPr>
    </w:lvl>
    <w:lvl w:ilvl="5" w:tplc="081A001B" w:tentative="1">
      <w:start w:val="1"/>
      <w:numFmt w:val="lowerRoman"/>
      <w:lvlText w:val="%6."/>
      <w:lvlJc w:val="right"/>
      <w:pPr>
        <w:ind w:left="4073" w:hanging="180"/>
      </w:pPr>
    </w:lvl>
    <w:lvl w:ilvl="6" w:tplc="081A000F" w:tentative="1">
      <w:start w:val="1"/>
      <w:numFmt w:val="decimal"/>
      <w:lvlText w:val="%7."/>
      <w:lvlJc w:val="left"/>
      <w:pPr>
        <w:ind w:left="4793" w:hanging="360"/>
      </w:pPr>
    </w:lvl>
    <w:lvl w:ilvl="7" w:tplc="081A0019" w:tentative="1">
      <w:start w:val="1"/>
      <w:numFmt w:val="lowerLetter"/>
      <w:lvlText w:val="%8."/>
      <w:lvlJc w:val="left"/>
      <w:pPr>
        <w:ind w:left="5513" w:hanging="360"/>
      </w:pPr>
    </w:lvl>
    <w:lvl w:ilvl="8" w:tplc="08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2E89"/>
    <w:rsid w:val="00005C28"/>
    <w:rsid w:val="000079E7"/>
    <w:rsid w:val="000312C1"/>
    <w:rsid w:val="00044B8E"/>
    <w:rsid w:val="000511EA"/>
    <w:rsid w:val="000A7E04"/>
    <w:rsid w:val="000E77A3"/>
    <w:rsid w:val="00146318"/>
    <w:rsid w:val="00154538"/>
    <w:rsid w:val="00184B82"/>
    <w:rsid w:val="001F254F"/>
    <w:rsid w:val="00201C0C"/>
    <w:rsid w:val="002103B9"/>
    <w:rsid w:val="002161E8"/>
    <w:rsid w:val="00254D4E"/>
    <w:rsid w:val="00261F13"/>
    <w:rsid w:val="002808AA"/>
    <w:rsid w:val="002A220E"/>
    <w:rsid w:val="002B7BDA"/>
    <w:rsid w:val="002C3379"/>
    <w:rsid w:val="002F3734"/>
    <w:rsid w:val="003512CA"/>
    <w:rsid w:val="00370593"/>
    <w:rsid w:val="003F2A50"/>
    <w:rsid w:val="00436D2F"/>
    <w:rsid w:val="004546B6"/>
    <w:rsid w:val="004A2C96"/>
    <w:rsid w:val="004B0472"/>
    <w:rsid w:val="004E2653"/>
    <w:rsid w:val="004F48D6"/>
    <w:rsid w:val="0050284F"/>
    <w:rsid w:val="00512C97"/>
    <w:rsid w:val="00534582"/>
    <w:rsid w:val="00545CD5"/>
    <w:rsid w:val="00570BAF"/>
    <w:rsid w:val="00574E39"/>
    <w:rsid w:val="0059487E"/>
    <w:rsid w:val="005962F4"/>
    <w:rsid w:val="00597837"/>
    <w:rsid w:val="005A2E89"/>
    <w:rsid w:val="00605115"/>
    <w:rsid w:val="00617474"/>
    <w:rsid w:val="00621588"/>
    <w:rsid w:val="00684D72"/>
    <w:rsid w:val="0069701E"/>
    <w:rsid w:val="00707C2B"/>
    <w:rsid w:val="00721C36"/>
    <w:rsid w:val="00727077"/>
    <w:rsid w:val="00794005"/>
    <w:rsid w:val="00795B43"/>
    <w:rsid w:val="007A1C61"/>
    <w:rsid w:val="007B6A6F"/>
    <w:rsid w:val="007C2127"/>
    <w:rsid w:val="007E7F32"/>
    <w:rsid w:val="00827149"/>
    <w:rsid w:val="00887891"/>
    <w:rsid w:val="008929B6"/>
    <w:rsid w:val="00904209"/>
    <w:rsid w:val="0092132D"/>
    <w:rsid w:val="00953A69"/>
    <w:rsid w:val="00960E35"/>
    <w:rsid w:val="00972811"/>
    <w:rsid w:val="009B5F38"/>
    <w:rsid w:val="009D1567"/>
    <w:rsid w:val="009D2810"/>
    <w:rsid w:val="009D3047"/>
    <w:rsid w:val="00A2462C"/>
    <w:rsid w:val="00A44B3B"/>
    <w:rsid w:val="00A84FAC"/>
    <w:rsid w:val="00A94D7C"/>
    <w:rsid w:val="00B150E2"/>
    <w:rsid w:val="00B35848"/>
    <w:rsid w:val="00B5624A"/>
    <w:rsid w:val="00B7199E"/>
    <w:rsid w:val="00B74706"/>
    <w:rsid w:val="00B92F4F"/>
    <w:rsid w:val="00BA250F"/>
    <w:rsid w:val="00BB39D0"/>
    <w:rsid w:val="00BC33A6"/>
    <w:rsid w:val="00C26FDD"/>
    <w:rsid w:val="00C47EC1"/>
    <w:rsid w:val="00C51870"/>
    <w:rsid w:val="00C633E0"/>
    <w:rsid w:val="00C668F1"/>
    <w:rsid w:val="00C708CB"/>
    <w:rsid w:val="00C84DBA"/>
    <w:rsid w:val="00CB0C76"/>
    <w:rsid w:val="00CE6F15"/>
    <w:rsid w:val="00D25444"/>
    <w:rsid w:val="00D3542E"/>
    <w:rsid w:val="00D408A3"/>
    <w:rsid w:val="00D46377"/>
    <w:rsid w:val="00D6352E"/>
    <w:rsid w:val="00D7370F"/>
    <w:rsid w:val="00DB46DA"/>
    <w:rsid w:val="00E11B3D"/>
    <w:rsid w:val="00E12281"/>
    <w:rsid w:val="00E22312"/>
    <w:rsid w:val="00E23FB6"/>
    <w:rsid w:val="00E26CAB"/>
    <w:rsid w:val="00E61F62"/>
    <w:rsid w:val="00E97677"/>
    <w:rsid w:val="00EA53FA"/>
    <w:rsid w:val="00EE52B4"/>
    <w:rsid w:val="00EE54A9"/>
    <w:rsid w:val="00F1030B"/>
    <w:rsid w:val="00F501FC"/>
    <w:rsid w:val="00F504B6"/>
    <w:rsid w:val="00F570D1"/>
    <w:rsid w:val="00FA1245"/>
    <w:rsid w:val="00FE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35"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960E35"/>
  </w:style>
  <w:style w:type="character" w:styleId="PageNumber">
    <w:name w:val="page number"/>
    <w:basedOn w:val="WW-DefaultParagraphFont"/>
    <w:semiHidden/>
    <w:rsid w:val="00960E35"/>
  </w:style>
  <w:style w:type="character" w:styleId="Hyperlink">
    <w:name w:val="Hyperlink"/>
    <w:basedOn w:val="WW-DefaultParagraphFont"/>
    <w:semiHidden/>
    <w:rsid w:val="00960E35"/>
    <w:rPr>
      <w:color w:val="0000FF"/>
      <w:u w:val="single"/>
    </w:rPr>
  </w:style>
  <w:style w:type="character" w:customStyle="1" w:styleId="EndnoteCharacters">
    <w:name w:val="Endnote Characters"/>
    <w:rsid w:val="00960E35"/>
  </w:style>
  <w:style w:type="character" w:customStyle="1" w:styleId="WW-DefaultParagraphFont">
    <w:name w:val="WW-Default Paragraph Font"/>
    <w:rsid w:val="00960E35"/>
  </w:style>
  <w:style w:type="paragraph" w:styleId="BodyText">
    <w:name w:val="Body Text"/>
    <w:basedOn w:val="Normal"/>
    <w:semiHidden/>
    <w:rsid w:val="00960E35"/>
    <w:pPr>
      <w:spacing w:after="120"/>
    </w:pPr>
  </w:style>
  <w:style w:type="paragraph" w:styleId="Footer">
    <w:name w:val="footer"/>
    <w:basedOn w:val="Normal"/>
    <w:semiHidden/>
    <w:rsid w:val="00960E3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960E35"/>
    <w:pPr>
      <w:suppressLineNumbers/>
    </w:pPr>
  </w:style>
  <w:style w:type="paragraph" w:customStyle="1" w:styleId="TableHeading">
    <w:name w:val="Table Heading"/>
    <w:basedOn w:val="TableContents"/>
    <w:rsid w:val="00960E35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960E3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60E3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960E3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60E35"/>
    <w:pPr>
      <w:spacing w:before="74"/>
    </w:pPr>
  </w:style>
  <w:style w:type="paragraph" w:customStyle="1" w:styleId="CVHeading3">
    <w:name w:val="CV Heading 3"/>
    <w:basedOn w:val="Normal"/>
    <w:next w:val="Normal"/>
    <w:rsid w:val="00960E3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60E3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60E35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960E3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60E35"/>
    <w:pPr>
      <w:textAlignment w:val="bottom"/>
    </w:pPr>
  </w:style>
  <w:style w:type="paragraph" w:customStyle="1" w:styleId="SmallGap">
    <w:name w:val="Small Gap"/>
    <w:basedOn w:val="Normal"/>
    <w:next w:val="Normal"/>
    <w:rsid w:val="00960E35"/>
    <w:rPr>
      <w:sz w:val="10"/>
    </w:rPr>
  </w:style>
  <w:style w:type="paragraph" w:customStyle="1" w:styleId="CVHeadingLevel">
    <w:name w:val="CV Heading Level"/>
    <w:basedOn w:val="CVHeading3"/>
    <w:next w:val="Normal"/>
    <w:rsid w:val="00960E35"/>
    <w:rPr>
      <w:i/>
    </w:rPr>
  </w:style>
  <w:style w:type="paragraph" w:customStyle="1" w:styleId="LevelAssessment-Heading1">
    <w:name w:val="Level Assessment - Heading 1"/>
    <w:basedOn w:val="LevelAssessment-Code"/>
    <w:rsid w:val="00960E3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60E3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960E35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960E3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960E35"/>
    <w:pPr>
      <w:spacing w:before="74"/>
    </w:pPr>
  </w:style>
  <w:style w:type="paragraph" w:customStyle="1" w:styleId="CVMedium">
    <w:name w:val="CV Medium"/>
    <w:basedOn w:val="CVMajor"/>
    <w:rsid w:val="00960E35"/>
    <w:rPr>
      <w:sz w:val="22"/>
    </w:rPr>
  </w:style>
  <w:style w:type="paragraph" w:customStyle="1" w:styleId="CVMedium-FirstLine">
    <w:name w:val="CV Medium - First Line"/>
    <w:basedOn w:val="CVMedium"/>
    <w:next w:val="CVMedium"/>
    <w:rsid w:val="00960E35"/>
    <w:pPr>
      <w:spacing w:before="74"/>
    </w:pPr>
  </w:style>
  <w:style w:type="paragraph" w:customStyle="1" w:styleId="CVNormal">
    <w:name w:val="CV Normal"/>
    <w:basedOn w:val="CVMedium"/>
    <w:rsid w:val="00960E35"/>
    <w:rPr>
      <w:b w:val="0"/>
      <w:sz w:val="20"/>
    </w:rPr>
  </w:style>
  <w:style w:type="paragraph" w:customStyle="1" w:styleId="CVSpacer">
    <w:name w:val="CV Spacer"/>
    <w:basedOn w:val="CVNormal"/>
    <w:rsid w:val="00960E35"/>
    <w:rPr>
      <w:sz w:val="4"/>
    </w:rPr>
  </w:style>
  <w:style w:type="paragraph" w:customStyle="1" w:styleId="CVNormal-FirstLine">
    <w:name w:val="CV Normal - First Line"/>
    <w:basedOn w:val="CVNormal"/>
    <w:next w:val="CVNormal"/>
    <w:rsid w:val="00960E35"/>
    <w:pPr>
      <w:spacing w:before="74"/>
    </w:pPr>
  </w:style>
  <w:style w:type="paragraph" w:customStyle="1" w:styleId="CVFooterLeft">
    <w:name w:val="CV Footer Left"/>
    <w:basedOn w:val="Normal"/>
    <w:rsid w:val="00960E3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960E35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A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89"/>
    <w:rPr>
      <w:rFonts w:ascii="Arial Narrow" w:hAnsi="Arial Narrow"/>
      <w:lang w:val="pt-PT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E8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91"/>
    <w:rPr>
      <w:rFonts w:ascii="Tahoma" w:hAnsi="Tahoma" w:cs="Tahoma"/>
      <w:sz w:val="16"/>
      <w:szCs w:val="16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kate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C32F-BBCE-4218-A877-667BA8B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>Grizli777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ANA</cp:lastModifiedBy>
  <cp:revision>30</cp:revision>
  <cp:lastPrinted>2007-04-19T08:42:00Z</cp:lastPrinted>
  <dcterms:created xsi:type="dcterms:W3CDTF">2013-02-28T17:37:00Z</dcterms:created>
  <dcterms:modified xsi:type="dcterms:W3CDTF">2016-06-28T08:02:00Z</dcterms:modified>
</cp:coreProperties>
</file>